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161FD7BD" w:rsidR="00026DFE" w:rsidRPr="009E04AA" w:rsidRDefault="00C1116F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F1AF1" w14:textId="5F0CA85D" w:rsidR="00C1116F" w:rsidRPr="001356BB" w:rsidRDefault="00E6739A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Počty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respiračních infekcí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e </w:t>
      </w:r>
      <w:r w:rsidR="00C1116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týdnu roku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klesly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oproti předchozímu týdnu o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15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% na hodnotu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285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6399D" w:rsidRPr="001356B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 w:rsidR="006B0FB6" w:rsidRP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onemocnění eviduje</w:t>
      </w:r>
      <w:r w:rsidR="00CA40F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</w:t>
      </w:r>
      <w:r w:rsidR="006B0FB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 všech věkových skupinách</w:t>
      </w:r>
      <w:r w:rsidR="00C1116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116F">
        <w:rPr>
          <w:rFonts w:ascii="Times New Roman" w:hAnsi="Times New Roman" w:cs="Times New Roman"/>
          <w:sz w:val="24"/>
          <w:szCs w:val="24"/>
        </w:rPr>
        <w:t>Dle současných epidemiologických dat lze konstatovat, že se epidemiologická situace zlepšuje (Graf č. 1).</w:t>
      </w:r>
    </w:p>
    <w:p w14:paraId="460CE5E1" w14:textId="77777777" w:rsidR="00C1116F" w:rsidRDefault="00C1116F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B95699" w14:textId="6BFA28C5" w:rsidR="00D22E30" w:rsidRPr="001356BB" w:rsidRDefault="00C1116F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ejvyšší nemocnost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i nadále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zaznamenávána u dětí předškolního věku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nejnižší ve věkové skupině nad 65 let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2E30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>
        <w:rPr>
          <w:rFonts w:ascii="Times New Roman" w:hAnsi="Times New Roman" w:cs="Times New Roman"/>
          <w:sz w:val="24"/>
          <w:szCs w:val="24"/>
        </w:rPr>
        <w:t xml:space="preserve"> v uplynulém týdnu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 hlášena v okrese </w:t>
      </w:r>
      <w:r w:rsidR="00626599">
        <w:rPr>
          <w:rFonts w:ascii="Times New Roman" w:hAnsi="Times New Roman" w:cs="Times New Roman"/>
          <w:sz w:val="24"/>
          <w:szCs w:val="24"/>
        </w:rPr>
        <w:t>Prostějov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4408E7" w:rsidRPr="001356BB">
        <w:rPr>
          <w:rFonts w:ascii="Times New Roman" w:hAnsi="Times New Roman" w:cs="Times New Roman"/>
          <w:sz w:val="24"/>
          <w:szCs w:val="24"/>
        </w:rPr>
        <w:t>(</w:t>
      </w:r>
      <w:r w:rsidR="00626599">
        <w:rPr>
          <w:rFonts w:ascii="Times New Roman" w:hAnsi="Times New Roman" w:cs="Times New Roman"/>
          <w:sz w:val="24"/>
          <w:szCs w:val="24"/>
        </w:rPr>
        <w:t>1 643)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86399D" w:rsidRPr="001356BB">
        <w:rPr>
          <w:rFonts w:ascii="Times New Roman" w:hAnsi="Times New Roman" w:cs="Times New Roman"/>
          <w:sz w:val="24"/>
          <w:szCs w:val="24"/>
        </w:rPr>
        <w:t>Šumperk (</w:t>
      </w:r>
      <w:r w:rsidR="00626599">
        <w:rPr>
          <w:rFonts w:ascii="Times New Roman" w:hAnsi="Times New Roman" w:cs="Times New Roman"/>
          <w:sz w:val="24"/>
          <w:szCs w:val="24"/>
        </w:rPr>
        <w:t>932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6A2CF968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2B3594">
        <w:rPr>
          <w:rFonts w:ascii="Times New Roman" w:hAnsi="Times New Roman" w:cs="Times New Roman"/>
          <w:sz w:val="24"/>
          <w:szCs w:val="24"/>
        </w:rPr>
        <w:t xml:space="preserve">také </w:t>
      </w:r>
      <w:r w:rsidR="00D9558E" w:rsidRPr="001356BB">
        <w:rPr>
          <w:rFonts w:ascii="Times New Roman" w:hAnsi="Times New Roman" w:cs="Times New Roman"/>
          <w:sz w:val="24"/>
          <w:szCs w:val="24"/>
        </w:rPr>
        <w:t>zaznamen</w:t>
      </w:r>
      <w:r w:rsidR="00CA40FE">
        <w:rPr>
          <w:rFonts w:ascii="Times New Roman" w:hAnsi="Times New Roman" w:cs="Times New Roman"/>
          <w:sz w:val="24"/>
          <w:szCs w:val="24"/>
        </w:rPr>
        <w:t xml:space="preserve">ali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influenza–like illness)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626599">
        <w:rPr>
          <w:rFonts w:ascii="Times New Roman" w:hAnsi="Times New Roman" w:cs="Times New Roman"/>
          <w:sz w:val="24"/>
          <w:szCs w:val="24"/>
        </w:rPr>
        <w:t>26,5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150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529A8BD8" w14:textId="04B1F169" w:rsidR="00837EBE" w:rsidRDefault="00837EBE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C978F2" w14:textId="77777777" w:rsidR="00C1116F" w:rsidRDefault="00C1116F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Další informace jsou k dispozici na webových stránkách KHS</w:t>
      </w:r>
    </w:p>
    <w:p w14:paraId="398704A3" w14:textId="365112D6" w:rsidR="00C1116F" w:rsidRDefault="006A5E99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hyperlink r:id="rId5" w:history="1">
        <w:r w:rsidR="00D92C06" w:rsidRPr="005525F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https://www.khsolc.cz/akutni-respiracni-infekce</w:t>
        </w:r>
      </w:hyperlink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D5EE8" w14:textId="25CB02ED" w:rsidR="00C1116F" w:rsidRDefault="00C1116F" w:rsidP="00C111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V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 období od </w:t>
      </w:r>
      <w:r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13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1. do </w:t>
      </w:r>
      <w:r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19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1. 2023 evidujeme </w:t>
      </w:r>
      <w:r w:rsidR="00331C9C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98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případů onemocnění </w:t>
      </w:r>
      <w:r w:rsidR="00D92C0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Covid-19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 xml:space="preserve">31 % 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méně než v předchozím týdnu (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142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). Nejvyšší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z w:val="24"/>
          <w:szCs w:val="24"/>
        </w:rPr>
        <w:t>, Přerov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 xml:space="preserve">, přičemž nejvíce nemocných je mezi lidmi v produktivním věku </w:t>
      </w:r>
      <w:r w:rsidR="0008639E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08639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54 let.</w:t>
      </w:r>
    </w:p>
    <w:p w14:paraId="55A29957" w14:textId="77777777" w:rsidR="006E35AB" w:rsidRDefault="006E35A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B841" w14:textId="7751048F" w:rsidR="00FE1A10" w:rsidRPr="0086399D" w:rsidRDefault="00CA40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83537">
        <w:rPr>
          <w:rFonts w:ascii="Times New Roman" w:eastAsia="Times New Roman" w:hAnsi="Times New Roman" w:cs="Times New Roman"/>
          <w:sz w:val="24"/>
          <w:szCs w:val="24"/>
        </w:rPr>
        <w:t xml:space="preserve">adále 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>apeluje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na osobní odpovědnost </w:t>
      </w:r>
      <w:r w:rsidR="003548ED" w:rsidRPr="0086399D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863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65" w:rsidRPr="008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86399D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688A117F" w14:textId="7CA27D06" w:rsidR="00AB485C" w:rsidRDefault="00AB485C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7DF0D184" w:rsidR="00FF1BEB" w:rsidRDefault="00FF1BEB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Graf č. 1: 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20381A0A" w14:textId="5AC7AABA" w:rsidR="00FF1BEB" w:rsidRDefault="00FF1BE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ED84B4" wp14:editId="5665A02D">
            <wp:extent cx="5760720" cy="2377440"/>
            <wp:effectExtent l="0" t="0" r="11430" b="381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E10ECEF9-8511-46B7-B41E-70360895F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01F197" w14:textId="77777777" w:rsidR="006B0FB6" w:rsidRPr="0086399D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4C7"/>
    <w:rsid w:val="00026DFE"/>
    <w:rsid w:val="000579F7"/>
    <w:rsid w:val="00063C14"/>
    <w:rsid w:val="00067C75"/>
    <w:rsid w:val="0008639E"/>
    <w:rsid w:val="00110992"/>
    <w:rsid w:val="001356BB"/>
    <w:rsid w:val="001467BB"/>
    <w:rsid w:val="0016226C"/>
    <w:rsid w:val="00166279"/>
    <w:rsid w:val="00197BBA"/>
    <w:rsid w:val="001A2009"/>
    <w:rsid w:val="001F5454"/>
    <w:rsid w:val="002053DF"/>
    <w:rsid w:val="002236BC"/>
    <w:rsid w:val="00242461"/>
    <w:rsid w:val="00242904"/>
    <w:rsid w:val="0025566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302A"/>
    <w:rsid w:val="005D74D0"/>
    <w:rsid w:val="005E6927"/>
    <w:rsid w:val="005F4F97"/>
    <w:rsid w:val="006011EA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744A3"/>
    <w:rsid w:val="007C26C7"/>
    <w:rsid w:val="007C531D"/>
    <w:rsid w:val="007F4033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A7601"/>
    <w:rsid w:val="009B5C91"/>
    <w:rsid w:val="009C5D94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2612A"/>
    <w:rsid w:val="00C4537A"/>
    <w:rsid w:val="00C521FB"/>
    <w:rsid w:val="00C55C8A"/>
    <w:rsid w:val="00CA40FE"/>
    <w:rsid w:val="00CB695E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92C06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70F2A"/>
    <w:rsid w:val="00F80BD7"/>
    <w:rsid w:val="00FB6799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khsol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www.khsolc.cz/akutni-respiracni-infek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'ČR VS Olomoucký kraj'!$G$10:$AB$10</c:f>
              <c:strCache>
                <c:ptCount val="2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</c:strCache>
            </c:strRef>
          </c:cat>
          <c:val>
            <c:numRef>
              <c:f>'ČR VS Olomoucký kraj'!$G$11:$AB$11</c:f>
              <c:numCache>
                <c:formatCode>General</c:formatCode>
                <c:ptCount val="22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A-4B07-ADBE-98BA31A06242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'ČR VS Olomoucký kraj'!$G$10:$AB$10</c:f>
              <c:strCache>
                <c:ptCount val="2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</c:strCache>
            </c:strRef>
          </c:cat>
          <c:val>
            <c:numRef>
              <c:f>'ČR VS Olomoucký kraj'!$G$12:$AB$12</c:f>
              <c:numCache>
                <c:formatCode>General</c:formatCode>
                <c:ptCount val="22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A-4B07-ADBE-98BA31A06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5959055"/>
        <c:axId val="1395955311"/>
      </c:barChart>
      <c:catAx>
        <c:axId val="139595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5311"/>
        <c:crosses val="autoZero"/>
        <c:auto val="1"/>
        <c:lblAlgn val="ctr"/>
        <c:lblOffset val="100"/>
        <c:noMultiLvlLbl val="0"/>
      </c:catAx>
      <c:valAx>
        <c:axId val="1395955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10</cp:revision>
  <dcterms:created xsi:type="dcterms:W3CDTF">2023-01-18T08:12:00Z</dcterms:created>
  <dcterms:modified xsi:type="dcterms:W3CDTF">2023-01-20T12:34:00Z</dcterms:modified>
</cp:coreProperties>
</file>