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05AB5DE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5E3D2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5950E22B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5E3D2C" w:rsidRPr="006A2971">
        <w:rPr>
          <w:rFonts w:ascii="Times New Roman" w:hAnsi="Times New Roman" w:cs="Times New Roman"/>
          <w:sz w:val="24"/>
          <w:szCs w:val="24"/>
        </w:rPr>
        <w:t>15</w:t>
      </w:r>
      <w:r w:rsidRPr="006A2971">
        <w:rPr>
          <w:rFonts w:ascii="Times New Roman" w:hAnsi="Times New Roman" w:cs="Times New Roman"/>
          <w:sz w:val="24"/>
          <w:szCs w:val="24"/>
        </w:rPr>
        <w:t>. 10.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9866F" w14:textId="4420F960" w:rsidR="001316CB" w:rsidRPr="006A2971" w:rsidRDefault="00A810B4" w:rsidP="006A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5E3D2C" w:rsidRPr="006A29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6A297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E3D2C" w:rsidRPr="006A297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6A297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. 2021 eviduje Krajská hygienická stanice Olomouckého kraje se sídlem v Olomouci (dále jen „KHS“) 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 xml:space="preserve">613 </w:t>
      </w:r>
      <w:r w:rsidR="00010634" w:rsidRPr="006A2971">
        <w:rPr>
          <w:rFonts w:ascii="Times New Roman" w:eastAsia="Times New Roman" w:hAnsi="Times New Roman" w:cs="Times New Roman"/>
          <w:sz w:val="24"/>
          <w:szCs w:val="24"/>
        </w:rPr>
        <w:t xml:space="preserve">nových 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>případů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onemocnění COVID-19</w:t>
      </w:r>
      <w:r w:rsidR="006F1CD9" w:rsidRPr="006A2971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 toho se v 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>pěti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případech jedn</w:t>
      </w:r>
      <w:r w:rsidR="006F1CD9" w:rsidRPr="006A297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o import ze zahraničí (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>x Itálie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>, 1x Slovensko, 1x Rumunsko, 1x Maďarsko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20AF9" w:rsidRPr="006A2971">
        <w:rPr>
          <w:rFonts w:ascii="Times New Roman" w:eastAsia="Times New Roman" w:hAnsi="Times New Roman" w:cs="Times New Roman"/>
          <w:sz w:val="24"/>
          <w:szCs w:val="24"/>
        </w:rPr>
        <w:t xml:space="preserve">Nejvyšší nemocnost je v okrese </w:t>
      </w:r>
      <w:r w:rsidR="00751B16">
        <w:rPr>
          <w:rFonts w:ascii="Times New Roman" w:eastAsia="Times New Roman" w:hAnsi="Times New Roman" w:cs="Times New Roman"/>
          <w:sz w:val="24"/>
          <w:szCs w:val="24"/>
        </w:rPr>
        <w:t>Přerov</w:t>
      </w:r>
      <w:r w:rsidR="00720AF9" w:rsidRPr="006A2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0634" w:rsidRPr="006A2971">
        <w:rPr>
          <w:rFonts w:ascii="Times New Roman" w:eastAsia="Times New Roman" w:hAnsi="Times New Roman" w:cs="Times New Roman"/>
          <w:sz w:val="24"/>
          <w:szCs w:val="24"/>
        </w:rPr>
        <w:t>následuje</w:t>
      </w:r>
      <w:r w:rsidR="00720AF9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B16">
        <w:rPr>
          <w:rFonts w:ascii="Times New Roman" w:eastAsia="Times New Roman" w:hAnsi="Times New Roman" w:cs="Times New Roman"/>
          <w:sz w:val="24"/>
          <w:szCs w:val="24"/>
        </w:rPr>
        <w:t>Olomouc</w:t>
      </w:r>
      <w:r w:rsidR="00720AF9" w:rsidRPr="006A2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>Prostějov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>Šumperk.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0162E" w:rsidRPr="006A2971">
        <w:rPr>
          <w:rFonts w:ascii="Times New Roman" w:eastAsia="Times New Roman" w:hAnsi="Times New Roman" w:cs="Times New Roman"/>
          <w:sz w:val="24"/>
          <w:szCs w:val="24"/>
        </w:rPr>
        <w:t>ejklidnější situace je v okrese Jeseník.</w:t>
      </w:r>
      <w:r w:rsidR="00353446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D96" w:rsidRPr="006A2971">
        <w:rPr>
          <w:rFonts w:ascii="Times New Roman" w:eastAsia="Times New Roman" w:hAnsi="Times New Roman" w:cs="Times New Roman"/>
          <w:sz w:val="24"/>
          <w:szCs w:val="24"/>
        </w:rPr>
        <w:t xml:space="preserve">Počet potvrzených případů za posledních 7 dní na </w:t>
      </w:r>
      <w:r w:rsidR="006D6D96" w:rsidRPr="006A2971">
        <w:rPr>
          <w:rFonts w:ascii="Times New Roman" w:hAnsi="Times New Roman" w:cs="Times New Roman"/>
          <w:sz w:val="24"/>
          <w:szCs w:val="24"/>
        </w:rPr>
        <w:t>100 tisíc obyvatel je 95.</w:t>
      </w:r>
    </w:p>
    <w:p w14:paraId="0997D20A" w14:textId="77777777" w:rsidR="001316CB" w:rsidRPr="006A2971" w:rsidRDefault="001316CB" w:rsidP="006A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C6662" w14:textId="4A5CCA49" w:rsidR="00A810B4" w:rsidRPr="006A2971" w:rsidRDefault="00720AF9" w:rsidP="006A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71">
        <w:rPr>
          <w:rFonts w:ascii="Times New Roman" w:eastAsia="Times New Roman" w:hAnsi="Times New Roman" w:cs="Times New Roman"/>
          <w:sz w:val="24"/>
          <w:szCs w:val="24"/>
        </w:rPr>
        <w:t>Nejvíce</w:t>
      </w:r>
      <w:r w:rsidR="00A810B4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případů </w:t>
      </w:r>
      <w:r w:rsidR="006F1CD9" w:rsidRPr="006A2971">
        <w:rPr>
          <w:rFonts w:ascii="Times New Roman" w:eastAsia="Times New Roman" w:hAnsi="Times New Roman" w:cs="Times New Roman"/>
          <w:sz w:val="24"/>
          <w:szCs w:val="24"/>
        </w:rPr>
        <w:t>nákazy způsobené novým koronavirem SARS-CoV-2</w:t>
      </w:r>
      <w:r w:rsidR="00A810B4" w:rsidRPr="006A2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přibylo 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 xml:space="preserve">v uplynulým týdnu ve věkové kategorii </w:t>
      </w:r>
      <w:r w:rsidR="00751B16">
        <w:rPr>
          <w:rFonts w:ascii="Times New Roman" w:eastAsia="Times New Roman" w:hAnsi="Times New Roman" w:cs="Times New Roman"/>
          <w:sz w:val="24"/>
          <w:szCs w:val="24"/>
        </w:rPr>
        <w:t>12-15 let</w:t>
      </w:r>
      <w:r w:rsidR="00CA7F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 xml:space="preserve"> dále pak </w:t>
      </w:r>
      <w:r w:rsidR="00CA7FEF">
        <w:rPr>
          <w:rFonts w:ascii="Times New Roman" w:eastAsia="Times New Roman" w:hAnsi="Times New Roman" w:cs="Times New Roman"/>
          <w:sz w:val="24"/>
          <w:szCs w:val="24"/>
        </w:rPr>
        <w:t xml:space="preserve">ve věkové kategorii </w:t>
      </w:r>
      <w:r w:rsidR="00751B16">
        <w:rPr>
          <w:rFonts w:ascii="Times New Roman" w:eastAsia="Times New Roman" w:hAnsi="Times New Roman" w:cs="Times New Roman"/>
          <w:sz w:val="24"/>
          <w:szCs w:val="24"/>
        </w:rPr>
        <w:t>16-19 let</w:t>
      </w:r>
      <w:r w:rsidR="00CA7FEF">
        <w:rPr>
          <w:rFonts w:ascii="Times New Roman" w:eastAsia="Times New Roman" w:hAnsi="Times New Roman" w:cs="Times New Roman"/>
          <w:sz w:val="24"/>
          <w:szCs w:val="24"/>
        </w:rPr>
        <w:t xml:space="preserve"> a 6-11 let 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>. Počet nových případů se pozvolna zvyšuje i u</w:t>
      </w:r>
      <w:r w:rsidR="00A810B4" w:rsidRPr="006A2971">
        <w:rPr>
          <w:rFonts w:ascii="Times New Roman" w:eastAsia="Times New Roman" w:hAnsi="Times New Roman" w:cs="Times New Roman"/>
          <w:sz w:val="24"/>
          <w:szCs w:val="24"/>
        </w:rPr>
        <w:t xml:space="preserve"> ohrožené kategorie osob nad 65 let</w:t>
      </w:r>
      <w:r w:rsidR="00CD6ED7" w:rsidRPr="006A2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07280" w14:textId="77777777" w:rsidR="00A810B4" w:rsidRPr="006A2971" w:rsidRDefault="00A810B4" w:rsidP="006A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C3271" w14:textId="77591A73" w:rsidR="005E3D2C" w:rsidRDefault="005E3D2C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Ve sledovaném týdnu 8. 10. – 14. 10. 2021 řešila KHS výskyt onemocnění COVID-19 u dětí/žáků/zaměstnanců v</w:t>
      </w:r>
      <w:r w:rsidR="00512D95" w:rsidRPr="006A2971">
        <w:rPr>
          <w:rFonts w:ascii="Times New Roman" w:hAnsi="Times New Roman" w:cs="Times New Roman"/>
          <w:sz w:val="24"/>
          <w:szCs w:val="24"/>
        </w:rPr>
        <w:t xml:space="preserve"> 81</w:t>
      </w:r>
      <w:r w:rsidRPr="006A2971">
        <w:rPr>
          <w:rFonts w:ascii="Times New Roman" w:hAnsi="Times New Roman" w:cs="Times New Roman"/>
          <w:sz w:val="24"/>
          <w:szCs w:val="24"/>
        </w:rPr>
        <w:t xml:space="preserve"> školách a školských zařízeních. Ve srovnání s předchozími týdny od začátku září 2021, kdy je situace monitorována, je patrné, že počet řešených případů výskytu onemocnění Covid-19 ve školách a školských zařízení v Olomouckém kraji v čase narůstá a kopíruje trend nárustu výskytu onemocnění v Olomouckém kraji jako takovém.</w:t>
      </w:r>
    </w:p>
    <w:p w14:paraId="30589FF8" w14:textId="77777777" w:rsidR="006A2971" w:rsidRPr="006A2971" w:rsidRDefault="006A2971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128099B9" w:rsidR="006A2971" w:rsidRPr="006A2971" w:rsidRDefault="006A2971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KHS apeluje na</w:t>
      </w: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 dodržování základních hygienických pravidel, která by měla být v každém z nás již pevně zakotvena. Zodpovědné chování vůči ostatním i vůči sobě samotnému je teď důležitější než kdy dřív. Je na místě stále dodržovat pravidla 3R – ruce, roušky, rozestupy. Každý, kdo se necítí dobře, by měl omezit své kontakty a nechat se preventivně vyšetřit na nejbližším odběrovém místě, a tím zabránit případnému šíření nemoci. </w:t>
      </w:r>
    </w:p>
    <w:p w14:paraId="50E8132F" w14:textId="6A9612FD" w:rsidR="005E3D2C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6A297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97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A29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6A297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6A297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6A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102091"/>
    <w:rsid w:val="0013005B"/>
    <w:rsid w:val="001316CB"/>
    <w:rsid w:val="00140DDC"/>
    <w:rsid w:val="00353446"/>
    <w:rsid w:val="003920EF"/>
    <w:rsid w:val="0040162E"/>
    <w:rsid w:val="00416BFA"/>
    <w:rsid w:val="00425421"/>
    <w:rsid w:val="00433FAE"/>
    <w:rsid w:val="004749BD"/>
    <w:rsid w:val="00512D95"/>
    <w:rsid w:val="005E3D2C"/>
    <w:rsid w:val="00615DBD"/>
    <w:rsid w:val="0068306D"/>
    <w:rsid w:val="00691363"/>
    <w:rsid w:val="006A2971"/>
    <w:rsid w:val="006D6D96"/>
    <w:rsid w:val="006F1CD9"/>
    <w:rsid w:val="00720AF9"/>
    <w:rsid w:val="00751B16"/>
    <w:rsid w:val="00787AF8"/>
    <w:rsid w:val="008A2E0F"/>
    <w:rsid w:val="00A1314A"/>
    <w:rsid w:val="00A810B4"/>
    <w:rsid w:val="00AD60CC"/>
    <w:rsid w:val="00B40764"/>
    <w:rsid w:val="00BC09D7"/>
    <w:rsid w:val="00CA7FEF"/>
    <w:rsid w:val="00CD6ED7"/>
    <w:rsid w:val="00D2652E"/>
    <w:rsid w:val="00DB3342"/>
    <w:rsid w:val="00E342D2"/>
    <w:rsid w:val="00E90849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10</cp:revision>
  <dcterms:created xsi:type="dcterms:W3CDTF">2021-10-14T09:55:00Z</dcterms:created>
  <dcterms:modified xsi:type="dcterms:W3CDTF">2021-10-15T11:01:00Z</dcterms:modified>
</cp:coreProperties>
</file>