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88E9" w14:textId="77777777" w:rsidR="008915AC" w:rsidRDefault="008915AC">
      <w:pPr>
        <w:rPr>
          <w:noProof/>
        </w:rPr>
      </w:pPr>
      <w:r w:rsidRPr="00412F3A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649CC7BD" wp14:editId="0AD73D81">
            <wp:simplePos x="0" y="0"/>
            <wp:positionH relativeFrom="page">
              <wp:align>left</wp:align>
            </wp:positionH>
            <wp:positionV relativeFrom="paragraph">
              <wp:posOffset>-648970</wp:posOffset>
            </wp:positionV>
            <wp:extent cx="7542590" cy="10664816"/>
            <wp:effectExtent l="0" t="0" r="127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90" cy="10664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D200C" w14:textId="77777777" w:rsidR="008915AC" w:rsidRDefault="008915AC">
      <w:pPr>
        <w:rPr>
          <w:noProof/>
        </w:rPr>
      </w:pPr>
    </w:p>
    <w:p w14:paraId="0F033831" w14:textId="6EE63EF6" w:rsidR="008915AC" w:rsidRDefault="007E1C9C" w:rsidP="007E1C9C">
      <w:pPr>
        <w:tabs>
          <w:tab w:val="left" w:pos="1200"/>
        </w:tabs>
        <w:rPr>
          <w:noProof/>
        </w:rPr>
      </w:pPr>
      <w:r>
        <w:rPr>
          <w:noProof/>
        </w:rPr>
        <w:tab/>
      </w:r>
    </w:p>
    <w:p w14:paraId="098F5C63" w14:textId="77777777" w:rsidR="008915AC" w:rsidRDefault="008915AC">
      <w:pPr>
        <w:rPr>
          <w:noProof/>
        </w:rPr>
      </w:pPr>
    </w:p>
    <w:p w14:paraId="5BD7F85D" w14:textId="77777777" w:rsidR="008915AC" w:rsidRDefault="008915AC">
      <w:pPr>
        <w:rPr>
          <w:noProof/>
        </w:rPr>
      </w:pPr>
    </w:p>
    <w:p w14:paraId="075FDCAF" w14:textId="77777777" w:rsidR="008915AC" w:rsidRDefault="008915AC">
      <w:pPr>
        <w:rPr>
          <w:noProof/>
        </w:rPr>
      </w:pPr>
    </w:p>
    <w:p w14:paraId="03A1D156" w14:textId="77777777" w:rsidR="008915AC" w:rsidRDefault="008915AC">
      <w:pPr>
        <w:rPr>
          <w:noProof/>
        </w:rPr>
      </w:pPr>
    </w:p>
    <w:p w14:paraId="71E886B6" w14:textId="77777777" w:rsidR="008915AC" w:rsidRDefault="001E325B" w:rsidP="001E325B">
      <w:pPr>
        <w:tabs>
          <w:tab w:val="left" w:pos="5805"/>
        </w:tabs>
        <w:rPr>
          <w:noProof/>
        </w:rPr>
      </w:pPr>
      <w:r>
        <w:rPr>
          <w:noProof/>
        </w:rPr>
        <w:tab/>
      </w:r>
    </w:p>
    <w:p w14:paraId="0084F659" w14:textId="77777777" w:rsidR="008915AC" w:rsidRDefault="008915AC">
      <w:pPr>
        <w:rPr>
          <w:noProof/>
        </w:rPr>
      </w:pPr>
    </w:p>
    <w:p w14:paraId="07EB5C1F" w14:textId="77777777" w:rsidR="008915AC" w:rsidRDefault="008915AC">
      <w:pPr>
        <w:rPr>
          <w:noProof/>
        </w:rPr>
      </w:pPr>
    </w:p>
    <w:p w14:paraId="6B39D60B" w14:textId="77777777" w:rsidR="00412F3A" w:rsidRDefault="00412F3A">
      <w:pPr>
        <w:rPr>
          <w:noProof/>
        </w:rPr>
      </w:pPr>
    </w:p>
    <w:p w14:paraId="24D565F6" w14:textId="77777777" w:rsidR="008915AC" w:rsidRDefault="008915AC">
      <w:pPr>
        <w:rPr>
          <w:noProof/>
        </w:rPr>
      </w:pPr>
    </w:p>
    <w:p w14:paraId="29B55746" w14:textId="77777777" w:rsidR="008915AC" w:rsidRDefault="008915AC">
      <w:pPr>
        <w:rPr>
          <w:noProof/>
        </w:rPr>
      </w:pPr>
    </w:p>
    <w:p w14:paraId="2CE1E828" w14:textId="77777777" w:rsidR="008915AC" w:rsidRDefault="008915AC">
      <w:pPr>
        <w:rPr>
          <w:noProof/>
        </w:rPr>
      </w:pPr>
    </w:p>
    <w:p w14:paraId="71940432" w14:textId="77777777" w:rsidR="008915AC" w:rsidRDefault="008915AC">
      <w:pPr>
        <w:rPr>
          <w:noProof/>
        </w:rPr>
      </w:pPr>
    </w:p>
    <w:p w14:paraId="697D93B9" w14:textId="180F6517" w:rsidR="008915AC" w:rsidRDefault="007E1C9C" w:rsidP="007E1C9C">
      <w:pPr>
        <w:spacing w:line="240" w:lineRule="auto"/>
        <w:rPr>
          <w:rFonts w:ascii="Myriad Pro Light SemiExt" w:hAnsi="Myriad Pro Light SemiExt"/>
          <w:sz w:val="34"/>
          <w:szCs w:val="34"/>
        </w:rPr>
      </w:pPr>
      <w:r>
        <w:rPr>
          <w:noProof/>
          <w:sz w:val="72"/>
          <w:szCs w:val="72"/>
        </w:rPr>
        <w:br/>
      </w:r>
      <w:r w:rsidR="008915AC" w:rsidRPr="008915AC">
        <w:rPr>
          <w:rFonts w:ascii="Myriad Pro Light SemiExt" w:hAnsi="Myriad Pro Light SemiExt"/>
          <w:sz w:val="34"/>
          <w:szCs w:val="34"/>
        </w:rPr>
        <w:t>Seznam HIV/AIDS porade</w:t>
      </w:r>
      <w:r w:rsidR="00412F3A">
        <w:rPr>
          <w:rFonts w:ascii="Myriad Pro Light SemiExt" w:hAnsi="Myriad Pro Light SemiExt"/>
          <w:sz w:val="34"/>
          <w:szCs w:val="34"/>
        </w:rPr>
        <w:t>n</w:t>
      </w:r>
      <w:r w:rsidR="008915AC" w:rsidRPr="008915AC">
        <w:rPr>
          <w:rFonts w:ascii="Myriad Pro Light SemiExt" w:hAnsi="Myriad Pro Light SemiExt"/>
          <w:sz w:val="34"/>
          <w:szCs w:val="34"/>
        </w:rPr>
        <w:t xml:space="preserve"> a informace o kampani naleznete na</w:t>
      </w:r>
    </w:p>
    <w:p w14:paraId="119908F6" w14:textId="77777777" w:rsidR="00412F3A" w:rsidRPr="002474AC" w:rsidRDefault="00412F3A" w:rsidP="00412F3A">
      <w:pPr>
        <w:pStyle w:val="BasicParagraph"/>
        <w:suppressAutoHyphens/>
        <w:rPr>
          <w:rFonts w:ascii="Myriad Pro SemiExt" w:hAnsi="Myriad Pro SemiExt" w:cs="Myriad Pro SemiExt"/>
          <w:b/>
          <w:bCs/>
          <w:color w:val="E30613"/>
          <w:sz w:val="68"/>
          <w:szCs w:val="68"/>
          <w:lang w:val="pl-PL"/>
        </w:rPr>
      </w:pPr>
      <w:r w:rsidRPr="002474AC">
        <w:rPr>
          <w:rFonts w:ascii="Myriad Pro SemiExt" w:hAnsi="Myriad Pro SemiExt" w:cs="Myriad Pro SemiExt"/>
          <w:b/>
          <w:bCs/>
          <w:color w:val="E30613"/>
          <w:sz w:val="68"/>
          <w:szCs w:val="68"/>
          <w:lang w:val="pl-PL"/>
        </w:rPr>
        <w:t>www.prevencehiv.cz</w:t>
      </w:r>
    </w:p>
    <w:p w14:paraId="36F9764C" w14:textId="77777777" w:rsidR="008915AC" w:rsidRPr="002474AC" w:rsidRDefault="007135A6" w:rsidP="008915AC">
      <w:pPr>
        <w:pStyle w:val="BasicParagraph"/>
        <w:suppressAutoHyphens/>
        <w:rPr>
          <w:rFonts w:ascii="Myriad Pro Light SemiExt" w:hAnsi="Myriad Pro Light SemiExt" w:cs="Myriad Pro Light SemiExt"/>
          <w:sz w:val="34"/>
          <w:szCs w:val="34"/>
          <w:lang w:val="pl-PL"/>
        </w:rPr>
      </w:pPr>
      <w:r w:rsidRPr="002474AC">
        <w:rPr>
          <w:rFonts w:ascii="Myriad Pro Light SemiExt" w:hAnsi="Myriad Pro Light SemiExt" w:cs="Myriad Pro Light SemiExt"/>
          <w:b/>
          <w:color w:val="000000" w:themeColor="text1"/>
          <w:sz w:val="34"/>
          <w:szCs w:val="34"/>
          <w:lang w:val="pl-PL"/>
        </w:rPr>
        <w:t>Poradna SZÚ, Šrobárova 4</w:t>
      </w:r>
      <w:r w:rsidRPr="002474AC">
        <w:rPr>
          <w:rFonts w:ascii="Myriad Pro Light SemiExt" w:hAnsi="Myriad Pro Light SemiExt" w:cs="Myriad Pro Light SemiExt"/>
          <w:b/>
          <w:sz w:val="34"/>
          <w:szCs w:val="34"/>
          <w:lang w:val="pl-PL"/>
        </w:rPr>
        <w:t>8</w:t>
      </w:r>
      <w:r w:rsidR="008915AC" w:rsidRPr="002474AC">
        <w:rPr>
          <w:rFonts w:ascii="Myriad Pro Light SemiExt" w:hAnsi="Myriad Pro Light SemiExt" w:cs="Myriad Pro Light SemiExt"/>
          <w:sz w:val="34"/>
          <w:szCs w:val="34"/>
          <w:lang w:val="pl-PL"/>
        </w:rPr>
        <w:t xml:space="preserve"> je otevřena:</w:t>
      </w:r>
    </w:p>
    <w:p w14:paraId="1B3C0C8A" w14:textId="77777777" w:rsidR="008915AC" w:rsidRPr="002474AC" w:rsidRDefault="008915AC" w:rsidP="008915AC">
      <w:pPr>
        <w:pStyle w:val="BasicParagraph"/>
        <w:suppressAutoHyphens/>
        <w:rPr>
          <w:rFonts w:ascii="Myriad Pro Light SemiExt" w:hAnsi="Myriad Pro Light SemiExt" w:cs="Myriad Pro Light SemiExt"/>
          <w:sz w:val="34"/>
          <w:szCs w:val="34"/>
          <w:lang w:val="pl-PL"/>
        </w:rPr>
      </w:pPr>
    </w:p>
    <w:p w14:paraId="69B9D62F" w14:textId="6DA1B48C" w:rsidR="008915AC" w:rsidRPr="002474AC" w:rsidRDefault="008915AC" w:rsidP="007E1C9C">
      <w:pPr>
        <w:pStyle w:val="BasicParagraph"/>
        <w:suppressAutoHyphens/>
        <w:spacing w:line="276" w:lineRule="auto"/>
        <w:rPr>
          <w:rFonts w:ascii="Myriad Pro SemiExt" w:hAnsi="Myriad Pro SemiExt" w:cs="Myriad Pro SemiExt"/>
          <w:b/>
          <w:bCs/>
          <w:sz w:val="34"/>
          <w:szCs w:val="34"/>
          <w:lang w:val="pl-PL"/>
        </w:rPr>
      </w:pP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Po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ab/>
      </w:r>
      <w:r w:rsidR="00CC1CFA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17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.11.</w:t>
      </w:r>
      <w:r w:rsidR="001E325B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 xml:space="preserve">        </w:t>
      </w:r>
      <w:r w:rsidR="00F81787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8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:00 - 1</w:t>
      </w:r>
      <w:r w:rsidR="007135A6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8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:00</w:t>
      </w:r>
    </w:p>
    <w:p w14:paraId="195AB0ED" w14:textId="6486901D" w:rsidR="008915AC" w:rsidRPr="002474AC" w:rsidRDefault="008915AC" w:rsidP="007E1C9C">
      <w:pPr>
        <w:pStyle w:val="BasicParagraph"/>
        <w:suppressAutoHyphens/>
        <w:spacing w:line="276" w:lineRule="auto"/>
        <w:rPr>
          <w:rFonts w:ascii="Myriad Pro SemiExt" w:hAnsi="Myriad Pro SemiExt" w:cs="Myriad Pro SemiExt"/>
          <w:b/>
          <w:bCs/>
          <w:sz w:val="34"/>
          <w:szCs w:val="34"/>
          <w:lang w:val="pl-PL"/>
        </w:rPr>
      </w:pP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Út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ab/>
      </w:r>
      <w:r w:rsidR="00CC1CFA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18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.11.</w:t>
      </w:r>
      <w:r w:rsidR="001E325B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 xml:space="preserve">     </w:t>
      </w:r>
      <w:r w:rsidR="007135A6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 xml:space="preserve">   </w:t>
      </w:r>
      <w:r w:rsidR="00F81787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8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:00 - 1</w:t>
      </w:r>
      <w:r w:rsidR="007135A6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8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:00</w:t>
      </w:r>
    </w:p>
    <w:p w14:paraId="4742447F" w14:textId="1E5DB667" w:rsidR="008915AC" w:rsidRPr="002474AC" w:rsidRDefault="008915AC" w:rsidP="007E1C9C">
      <w:pPr>
        <w:pStyle w:val="BasicParagraph"/>
        <w:suppressAutoHyphens/>
        <w:spacing w:line="276" w:lineRule="auto"/>
        <w:rPr>
          <w:rFonts w:ascii="Myriad Pro SemiExt" w:hAnsi="Myriad Pro SemiExt" w:cs="Myriad Pro SemiExt"/>
          <w:b/>
          <w:bCs/>
          <w:sz w:val="34"/>
          <w:szCs w:val="34"/>
          <w:lang w:val="pl-PL"/>
        </w:rPr>
      </w:pP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St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ab/>
      </w:r>
      <w:r w:rsidR="00CC1CFA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19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.11.</w:t>
      </w:r>
      <w:r w:rsidR="001E325B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 xml:space="preserve">        </w:t>
      </w:r>
      <w:r w:rsidR="00F81787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8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:00 - 1</w:t>
      </w:r>
      <w:r w:rsidR="007135A6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8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:00</w:t>
      </w:r>
    </w:p>
    <w:p w14:paraId="544A9227" w14:textId="55B78156" w:rsidR="008915AC" w:rsidRPr="002474AC" w:rsidRDefault="008915AC" w:rsidP="007E1C9C">
      <w:pPr>
        <w:pStyle w:val="BasicParagraph"/>
        <w:suppressAutoHyphens/>
        <w:spacing w:line="276" w:lineRule="auto"/>
        <w:rPr>
          <w:rFonts w:ascii="Myriad Pro SemiExt" w:hAnsi="Myriad Pro SemiExt" w:cs="Myriad Pro SemiExt"/>
          <w:b/>
          <w:bCs/>
          <w:sz w:val="34"/>
          <w:szCs w:val="34"/>
          <w:lang w:val="pl-PL"/>
        </w:rPr>
      </w:pP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Čt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ab/>
      </w:r>
      <w:r w:rsidR="00CC1CFA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20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.11.</w:t>
      </w:r>
      <w:r w:rsidR="001E325B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 xml:space="preserve">     </w:t>
      </w:r>
      <w:r w:rsidR="007135A6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 xml:space="preserve">   </w:t>
      </w:r>
      <w:r w:rsidR="00F81787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8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:00 - 1</w:t>
      </w:r>
      <w:r w:rsidR="007135A6"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8</w:t>
      </w:r>
      <w:r w:rsidRPr="002474AC">
        <w:rPr>
          <w:rFonts w:ascii="Myriad Pro SemiExt" w:hAnsi="Myriad Pro SemiExt" w:cs="Myriad Pro SemiExt"/>
          <w:b/>
          <w:bCs/>
          <w:sz w:val="34"/>
          <w:szCs w:val="34"/>
          <w:lang w:val="pl-PL"/>
        </w:rPr>
        <w:t>:00</w:t>
      </w:r>
    </w:p>
    <w:p w14:paraId="07B889A8" w14:textId="3E947A0A" w:rsidR="007E1C9C" w:rsidRPr="007E1C9C" w:rsidRDefault="007E1C9C" w:rsidP="007E1C9C">
      <w:pPr>
        <w:spacing w:line="276" w:lineRule="auto"/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en-US"/>
        </w:rPr>
      </w:pPr>
      <w:r w:rsidRPr="002474A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>Pá</w:t>
      </w:r>
      <w:r w:rsidRPr="002474A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ab/>
      </w:r>
      <w:r w:rsidR="00CC1CFA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>21</w:t>
      </w:r>
      <w:r w:rsidRPr="002474A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>.11.        8</w:t>
      </w:r>
      <w:r w:rsidRPr="008915AC">
        <w:rPr>
          <w:rFonts w:ascii="Myriad Pro SemiExt" w:hAnsi="Myriad Pro SemiExt" w:cs="Myriad Pro SemiExt"/>
          <w:b/>
          <w:bCs/>
          <w:sz w:val="34"/>
          <w:szCs w:val="34"/>
        </w:rPr>
        <w:t xml:space="preserve">:00 - </w:t>
      </w:r>
      <w:r w:rsidRPr="002474A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>18:00</w:t>
      </w:r>
      <w:r w:rsidRPr="002474A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br/>
      </w:r>
      <w:r w:rsidR="008915AC" w:rsidRPr="002474A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>P</w:t>
      </w:r>
      <w:r w:rsidRPr="002474A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>o</w:t>
      </w:r>
      <w:r w:rsidR="008915AC" w:rsidRPr="002474A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ab/>
        <w:t>2</w:t>
      </w:r>
      <w:r w:rsidR="00CC1CFA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>4</w:t>
      </w:r>
      <w:r w:rsidR="008915AC" w:rsidRPr="002474A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>.11.</w:t>
      </w:r>
      <w:r w:rsidR="001E325B" w:rsidRPr="002474A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pl-PL"/>
        </w:rPr>
        <w:t xml:space="preserve">        </w:t>
      </w:r>
      <w:r w:rsidR="00F81787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en-US"/>
        </w:rPr>
        <w:t>8</w:t>
      </w:r>
      <w:r w:rsidR="008915AC" w:rsidRPr="008915AC">
        <w:rPr>
          <w:rFonts w:ascii="Myriad Pro SemiExt" w:hAnsi="Myriad Pro SemiExt" w:cs="Myriad Pro SemiExt"/>
          <w:b/>
          <w:bCs/>
          <w:sz w:val="34"/>
          <w:szCs w:val="34"/>
        </w:rPr>
        <w:t xml:space="preserve">:00 - </w:t>
      </w:r>
      <w:r w:rsidR="008915AC" w:rsidRPr="007E1C9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en-US"/>
        </w:rPr>
        <w:t>1</w:t>
      </w:r>
      <w:r w:rsidR="007135A6" w:rsidRPr="007E1C9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en-US"/>
        </w:rPr>
        <w:t>8</w:t>
      </w:r>
      <w:r w:rsidR="008915AC" w:rsidRPr="007E1C9C">
        <w:rPr>
          <w:rFonts w:ascii="Myriad Pro SemiExt" w:hAnsi="Myriad Pro SemiExt" w:cs="Myriad Pro SemiExt"/>
          <w:b/>
          <w:bCs/>
          <w:color w:val="000000"/>
          <w:sz w:val="34"/>
          <w:szCs w:val="34"/>
          <w:lang w:val="en-US"/>
        </w:rPr>
        <w:t>:00</w:t>
      </w:r>
    </w:p>
    <w:sectPr w:rsidR="007E1C9C" w:rsidRPr="007E1C9C" w:rsidSect="008915AC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 SemiExt">
    <w:altName w:val="Sitka Small"/>
    <w:panose1 w:val="020B0405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SemiExt">
    <w:altName w:val="Sitka Small"/>
    <w:panose1 w:val="020B0505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81"/>
    <w:rsid w:val="00077B2D"/>
    <w:rsid w:val="00106092"/>
    <w:rsid w:val="001E325B"/>
    <w:rsid w:val="002474AC"/>
    <w:rsid w:val="002C3260"/>
    <w:rsid w:val="00412F3A"/>
    <w:rsid w:val="00425AA3"/>
    <w:rsid w:val="004D5637"/>
    <w:rsid w:val="005A3C23"/>
    <w:rsid w:val="006657BF"/>
    <w:rsid w:val="006C75B6"/>
    <w:rsid w:val="007135A6"/>
    <w:rsid w:val="007D42F3"/>
    <w:rsid w:val="007E1C9C"/>
    <w:rsid w:val="008915AC"/>
    <w:rsid w:val="00906C5B"/>
    <w:rsid w:val="00992A4D"/>
    <w:rsid w:val="00AA3981"/>
    <w:rsid w:val="00CC1CFA"/>
    <w:rsid w:val="00DB6CDB"/>
    <w:rsid w:val="00E3295D"/>
    <w:rsid w:val="00F81787"/>
    <w:rsid w:val="00F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1139"/>
  <w15:chartTrackingRefBased/>
  <w15:docId w15:val="{14E317CD-7C71-4FD7-A094-34C93728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15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15AC"/>
    <w:rPr>
      <w:color w:val="605E5C"/>
      <w:shd w:val="clear" w:color="auto" w:fill="E1DFDD"/>
    </w:rPr>
  </w:style>
  <w:style w:type="paragraph" w:customStyle="1" w:styleId="BasicParagraph">
    <w:name w:val="[Basic Paragraph]"/>
    <w:basedOn w:val="Normln"/>
    <w:uiPriority w:val="99"/>
    <w:rsid w:val="008915A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Soukup</dc:creator>
  <cp:keywords/>
  <dc:description/>
  <cp:lastModifiedBy>Zbyněk Soukup</cp:lastModifiedBy>
  <cp:revision>3</cp:revision>
  <cp:lastPrinted>2019-10-15T11:09:00Z</cp:lastPrinted>
  <dcterms:created xsi:type="dcterms:W3CDTF">2025-09-22T14:23:00Z</dcterms:created>
  <dcterms:modified xsi:type="dcterms:W3CDTF">2025-11-10T16:27:00Z</dcterms:modified>
</cp:coreProperties>
</file>